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48" w:rsidRDefault="00FB6D48" w:rsidP="00EC738C">
      <w:pPr>
        <w:jc w:val="center"/>
        <w:rPr>
          <w:sz w:val="32"/>
          <w:szCs w:val="32"/>
        </w:rPr>
      </w:pPr>
    </w:p>
    <w:p w:rsidR="00EC738C" w:rsidRPr="00EC738C" w:rsidRDefault="00D53B06" w:rsidP="00EC738C">
      <w:pPr>
        <w:jc w:val="center"/>
        <w:rPr>
          <w:rFonts w:ascii="Times New Roman" w:hAnsi="Times New Roman"/>
          <w:b/>
          <w:bCs/>
          <w:sz w:val="32"/>
          <w:szCs w:val="32"/>
          <w:u w:val="single"/>
        </w:rPr>
      </w:pPr>
      <w:r w:rsidRPr="00EC738C">
        <w:rPr>
          <w:sz w:val="32"/>
          <w:szCs w:val="32"/>
        </w:rPr>
        <w:t xml:space="preserve"> </w:t>
      </w:r>
      <w:r w:rsidR="00EC738C" w:rsidRPr="00EC738C">
        <w:rPr>
          <w:rFonts w:ascii="Times New Roman" w:hAnsi="Times New Roman"/>
          <w:b/>
          <w:bCs/>
          <w:sz w:val="32"/>
          <w:szCs w:val="32"/>
          <w:u w:val="single"/>
        </w:rPr>
        <w:t>J</w:t>
      </w:r>
      <w:r w:rsidR="00FB6D48">
        <w:rPr>
          <w:rFonts w:ascii="Times New Roman" w:hAnsi="Times New Roman"/>
          <w:b/>
          <w:bCs/>
          <w:sz w:val="32"/>
          <w:szCs w:val="32"/>
          <w:u w:val="single"/>
        </w:rPr>
        <w:t xml:space="preserve">ordan Tower </w:t>
      </w:r>
      <w:r w:rsidR="00EC738C" w:rsidRPr="00EC738C">
        <w:rPr>
          <w:rFonts w:ascii="Times New Roman" w:hAnsi="Times New Roman"/>
          <w:b/>
          <w:bCs/>
          <w:sz w:val="32"/>
          <w:szCs w:val="32"/>
          <w:u w:val="single"/>
        </w:rPr>
        <w:t>I Renovation Project</w:t>
      </w:r>
    </w:p>
    <w:p w:rsidR="00EC738C" w:rsidRPr="00EC0053" w:rsidRDefault="00EC738C" w:rsidP="00EC738C">
      <w:pPr>
        <w:jc w:val="center"/>
        <w:rPr>
          <w:rFonts w:ascii="Times New Roman" w:hAnsi="Times New Roman"/>
          <w:b/>
          <w:bCs/>
          <w:sz w:val="24"/>
          <w:szCs w:val="24"/>
          <w:u w:val="single"/>
        </w:rPr>
      </w:pPr>
    </w:p>
    <w:p w:rsidR="00FB6D48" w:rsidRDefault="00EC738C" w:rsidP="00EC738C">
      <w:pPr>
        <w:rPr>
          <w:rFonts w:ascii="Times New Roman" w:hAnsi="Times New Roman"/>
          <w:sz w:val="28"/>
          <w:szCs w:val="28"/>
        </w:rPr>
      </w:pPr>
      <w:r w:rsidRPr="00EC738C">
        <w:rPr>
          <w:rFonts w:ascii="Times New Roman" w:hAnsi="Times New Roman"/>
          <w:sz w:val="28"/>
          <w:szCs w:val="28"/>
        </w:rPr>
        <w:t xml:space="preserve">As you may have heard, we are about to embark on an exciting adventure!!  Jordan Tower I was built in 1974.  Many features of the building are original to when it was built such as all the plumbing and electrical panels in the resident units.  The HRA completes a physical needs assessment about every five years to ensure that we are addressing what the buildings needs are to keeping the units in a condition to be able to continue to operate.  </w:t>
      </w:r>
    </w:p>
    <w:p w:rsidR="00FB6D48" w:rsidRDefault="00FB6D48" w:rsidP="00EC738C">
      <w:pPr>
        <w:rPr>
          <w:rFonts w:ascii="Times New Roman" w:hAnsi="Times New Roman"/>
          <w:sz w:val="28"/>
          <w:szCs w:val="28"/>
        </w:rPr>
      </w:pPr>
    </w:p>
    <w:p w:rsidR="00EC738C" w:rsidRPr="00EC738C" w:rsidRDefault="00EC738C" w:rsidP="00EC738C">
      <w:pPr>
        <w:rPr>
          <w:rFonts w:ascii="Times New Roman" w:hAnsi="Times New Roman"/>
          <w:sz w:val="28"/>
          <w:szCs w:val="28"/>
        </w:rPr>
      </w:pPr>
      <w:r w:rsidRPr="00EC738C">
        <w:rPr>
          <w:rFonts w:ascii="Times New Roman" w:hAnsi="Times New Roman"/>
          <w:sz w:val="28"/>
          <w:szCs w:val="28"/>
        </w:rPr>
        <w:t xml:space="preserve">HRA staff applied for and was awarded funding to replace the plumbing, electrical panels, front door, and roof doors.  The grant award amount for this project is $6,275,000 and other funds from the HRA will be put towards this project to complete it.  </w:t>
      </w:r>
    </w:p>
    <w:p w:rsidR="00EC738C" w:rsidRPr="00EC738C" w:rsidRDefault="00EC738C" w:rsidP="00EC738C">
      <w:pPr>
        <w:rPr>
          <w:rFonts w:ascii="Times New Roman" w:hAnsi="Times New Roman"/>
          <w:sz w:val="28"/>
          <w:szCs w:val="28"/>
        </w:rPr>
      </w:pPr>
    </w:p>
    <w:p w:rsidR="00FB6D48" w:rsidRDefault="00EC738C" w:rsidP="00EC738C">
      <w:pPr>
        <w:rPr>
          <w:rFonts w:ascii="Times New Roman" w:hAnsi="Times New Roman"/>
          <w:sz w:val="28"/>
          <w:szCs w:val="28"/>
        </w:rPr>
      </w:pPr>
      <w:r w:rsidRPr="00EC738C">
        <w:rPr>
          <w:rFonts w:ascii="Times New Roman" w:hAnsi="Times New Roman"/>
          <w:sz w:val="28"/>
          <w:szCs w:val="28"/>
        </w:rPr>
        <w:t xml:space="preserve">HRA staff are currently working on completing paperwork and items that are required for this funding from Minnesota Housing.  Staff are working closely with Finn Daniels Architects to ensure this project is completed accurately and efficiently.  </w:t>
      </w:r>
    </w:p>
    <w:p w:rsidR="00FB6D48" w:rsidRDefault="00FB6D48" w:rsidP="00EC738C">
      <w:pPr>
        <w:rPr>
          <w:rFonts w:ascii="Times New Roman" w:hAnsi="Times New Roman"/>
          <w:sz w:val="28"/>
          <w:szCs w:val="28"/>
        </w:rPr>
      </w:pPr>
    </w:p>
    <w:p w:rsidR="00EC738C" w:rsidRPr="00EC738C" w:rsidRDefault="00EC738C" w:rsidP="00EC738C">
      <w:pPr>
        <w:rPr>
          <w:rFonts w:ascii="Times New Roman" w:hAnsi="Times New Roman"/>
          <w:sz w:val="28"/>
          <w:szCs w:val="28"/>
        </w:rPr>
      </w:pPr>
      <w:r w:rsidRPr="00EC738C">
        <w:rPr>
          <w:rFonts w:ascii="Times New Roman" w:hAnsi="Times New Roman"/>
          <w:sz w:val="28"/>
          <w:szCs w:val="28"/>
        </w:rPr>
        <w:t xml:space="preserve">We will be going out for bids to find a qualified contractor to complete this work later this year.   Once a contractor is selected, the HRA will have more details as to the scope of work and what will be needed from each resident to ensure this project is completed.  We will share this information with you.  </w:t>
      </w:r>
    </w:p>
    <w:p w:rsidR="00EC738C" w:rsidRPr="00EC738C" w:rsidRDefault="00EC738C" w:rsidP="00EC738C">
      <w:pPr>
        <w:rPr>
          <w:rFonts w:ascii="Times New Roman" w:hAnsi="Times New Roman"/>
          <w:sz w:val="28"/>
          <w:szCs w:val="28"/>
        </w:rPr>
      </w:pPr>
    </w:p>
    <w:p w:rsidR="00FB6D48" w:rsidRDefault="00EC738C" w:rsidP="00EC738C">
      <w:pPr>
        <w:rPr>
          <w:rFonts w:ascii="Times New Roman" w:hAnsi="Times New Roman"/>
          <w:sz w:val="28"/>
          <w:szCs w:val="28"/>
        </w:rPr>
      </w:pPr>
      <w:r w:rsidRPr="00EC738C">
        <w:rPr>
          <w:rFonts w:ascii="Times New Roman" w:hAnsi="Times New Roman"/>
          <w:sz w:val="28"/>
          <w:szCs w:val="28"/>
        </w:rPr>
        <w:t xml:space="preserve">During this whole process of the renovation. HRA staff are committed to ensuring that all residents are informed to each step of the process.  There will be updates in the monthly Tower Talk, on the HRA bulletin board located on first floor, and updates posted on the HRA website.  </w:t>
      </w:r>
    </w:p>
    <w:p w:rsidR="00FB6D48" w:rsidRDefault="00FB6D48" w:rsidP="00EC738C">
      <w:pPr>
        <w:rPr>
          <w:rFonts w:ascii="Times New Roman" w:hAnsi="Times New Roman"/>
          <w:sz w:val="28"/>
          <w:szCs w:val="28"/>
        </w:rPr>
      </w:pPr>
    </w:p>
    <w:p w:rsidR="00EC738C" w:rsidRPr="00EC738C" w:rsidRDefault="00EC738C" w:rsidP="00EC738C">
      <w:pPr>
        <w:rPr>
          <w:rFonts w:ascii="Times New Roman" w:hAnsi="Times New Roman"/>
          <w:sz w:val="28"/>
          <w:szCs w:val="28"/>
        </w:rPr>
      </w:pPr>
      <w:r w:rsidRPr="00EC738C">
        <w:rPr>
          <w:rFonts w:ascii="Times New Roman" w:hAnsi="Times New Roman"/>
          <w:sz w:val="28"/>
          <w:szCs w:val="28"/>
        </w:rPr>
        <w:t>We want to ensure the least amount of disruption to all residents while we update the building to continue to be able to offer the housing.  Still, it will impact you while the work on your units is completed.</w:t>
      </w:r>
    </w:p>
    <w:p w:rsidR="00EC738C" w:rsidRPr="00EC738C" w:rsidRDefault="00EC738C" w:rsidP="00EC738C">
      <w:pPr>
        <w:rPr>
          <w:rFonts w:ascii="Times New Roman" w:hAnsi="Times New Roman"/>
          <w:sz w:val="28"/>
          <w:szCs w:val="28"/>
        </w:rPr>
      </w:pPr>
    </w:p>
    <w:p w:rsidR="00EC738C" w:rsidRPr="00EC738C" w:rsidRDefault="00EC738C" w:rsidP="00EC738C">
      <w:pPr>
        <w:rPr>
          <w:rFonts w:ascii="Times New Roman" w:hAnsi="Times New Roman"/>
          <w:sz w:val="28"/>
          <w:szCs w:val="28"/>
        </w:rPr>
      </w:pPr>
      <w:r w:rsidRPr="00EC738C">
        <w:rPr>
          <w:rFonts w:ascii="Times New Roman" w:hAnsi="Times New Roman"/>
          <w:sz w:val="28"/>
          <w:szCs w:val="28"/>
        </w:rPr>
        <w:t xml:space="preserve">The HRA takes pride in keeping all units in good standing for our residents.  We appreciate the cooperation of the residents and families during this major renovation project.  </w:t>
      </w:r>
    </w:p>
    <w:p w:rsidR="00D53B06" w:rsidRPr="00EC738C" w:rsidRDefault="00D53B06" w:rsidP="001265F1">
      <w:pPr>
        <w:rPr>
          <w:sz w:val="28"/>
          <w:szCs w:val="28"/>
        </w:rPr>
      </w:pPr>
    </w:p>
    <w:sectPr w:rsidR="00D53B06" w:rsidRPr="00EC738C" w:rsidSect="008F6ECF">
      <w:headerReference w:type="default" r:id="rId7"/>
      <w:footerReference w:type="default" r:id="rId8"/>
      <w:pgSz w:w="12240" w:h="15840"/>
      <w:pgMar w:top="2160" w:right="1080" w:bottom="144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DF" w:rsidRDefault="002C62DF">
      <w:r>
        <w:separator/>
      </w:r>
    </w:p>
  </w:endnote>
  <w:endnote w:type="continuationSeparator" w:id="0">
    <w:p w:rsidR="002C62DF" w:rsidRDefault="002C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24" w:rsidRPr="00FB6D48" w:rsidRDefault="00FB6D48" w:rsidP="00FB6D48">
    <w:pPr>
      <w:rPr>
        <w:noProof/>
        <w:sz w:val="18"/>
        <w:u w:val="single"/>
      </w:rPr>
    </w:pPr>
    <w:r>
      <w:rPr>
        <w:noProof/>
        <w:sz w:val="18"/>
      </w:rPr>
      <w:t>January 13,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DF" w:rsidRDefault="002C62DF">
      <w:r>
        <w:separator/>
      </w:r>
    </w:p>
  </w:footnote>
  <w:footnote w:type="continuationSeparator" w:id="0">
    <w:p w:rsidR="002C62DF" w:rsidRDefault="002C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24" w:rsidRDefault="00FC5124">
    <w:pPr>
      <w:pStyle w:val="Title"/>
      <w:rPr>
        <w:sz w:val="16"/>
      </w:rPr>
    </w:pPr>
  </w:p>
  <w:p w:rsidR="00FC5124" w:rsidRDefault="00606157">
    <w:pPr>
      <w:pStyle w:val="Title"/>
    </w:pPr>
    <w:r w:rsidRPr="00606157">
      <w:drawing>
        <wp:anchor distT="0" distB="0" distL="114300" distR="114300" simplePos="0" relativeHeight="251658240" behindDoc="1" locked="0" layoutInCell="1" allowOverlap="1">
          <wp:simplePos x="0" y="0"/>
          <wp:positionH relativeFrom="column">
            <wp:posOffset>314325</wp:posOffset>
          </wp:positionH>
          <wp:positionV relativeFrom="paragraph">
            <wp:posOffset>81280</wp:posOffset>
          </wp:positionV>
          <wp:extent cx="1120140" cy="876300"/>
          <wp:effectExtent l="0" t="0" r="3810" b="0"/>
          <wp:wrapTight wrapText="bothSides">
            <wp:wrapPolygon edited="0">
              <wp:start x="0" y="0"/>
              <wp:lineTo x="0" y="21130"/>
              <wp:lineTo x="21306" y="21130"/>
              <wp:lineTo x="21306" y="0"/>
              <wp:lineTo x="0" y="0"/>
            </wp:wrapPolygon>
          </wp:wrapTight>
          <wp:docPr id="17" name="Picture 17" descr="C:\Users\jcook\Desktop\Odds and Ends\white hous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ok\Desktop\Odds and Ends\white house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124" w:rsidRDefault="00FC5124">
    <w:pPr>
      <w:pStyle w:val="Title"/>
    </w:pPr>
    <w:r>
      <w:t>Red Wing Housing &amp; Redevelopment Authority</w:t>
    </w:r>
  </w:p>
  <w:p w:rsidR="00FC5124" w:rsidRDefault="00FC5124">
    <w:pPr>
      <w:jc w:val="center"/>
      <w:rPr>
        <w:noProof/>
        <w:sz w:val="8"/>
      </w:rPr>
    </w:pPr>
  </w:p>
  <w:p w:rsidR="00FC5124" w:rsidRDefault="007214FE" w:rsidP="007214FE">
    <w:pPr>
      <w:rPr>
        <w:noProof/>
        <w:sz w:val="18"/>
      </w:rPr>
    </w:pPr>
    <w:r>
      <w:rPr>
        <w:noProof/>
        <w:sz w:val="18"/>
      </w:rPr>
      <w:t xml:space="preserve">                      </w:t>
    </w:r>
    <w:r w:rsidR="0009592B">
      <w:rPr>
        <w:noProof/>
        <w:sz w:val="18"/>
      </w:rPr>
      <w:t xml:space="preserve"> 428 West Fifth Street </w:t>
    </w:r>
    <w:r w:rsidR="00FC5124">
      <w:rPr>
        <w:noProof/>
        <w:sz w:val="18"/>
      </w:rPr>
      <w:t xml:space="preserve">              </w:t>
    </w:r>
    <w:r w:rsidR="0009592B">
      <w:rPr>
        <w:noProof/>
        <w:sz w:val="18"/>
      </w:rPr>
      <w:tab/>
    </w:r>
    <w:r w:rsidR="0009592B">
      <w:rPr>
        <w:noProof/>
        <w:sz w:val="18"/>
      </w:rPr>
      <w:tab/>
      <w:t xml:space="preserve"> </w:t>
    </w:r>
    <w:r w:rsidR="00FC5124">
      <w:rPr>
        <w:noProof/>
        <w:sz w:val="18"/>
      </w:rPr>
      <w:t xml:space="preserve">Telephone </w:t>
    </w:r>
    <w:r w:rsidR="003D6199">
      <w:rPr>
        <w:noProof/>
        <w:sz w:val="18"/>
      </w:rPr>
      <w:t xml:space="preserve"> </w:t>
    </w:r>
    <w:r w:rsidR="00EE6258">
      <w:rPr>
        <w:noProof/>
        <w:sz w:val="18"/>
      </w:rPr>
      <w:t>(651) 388</w:t>
    </w:r>
    <w:r w:rsidR="00FC5124">
      <w:rPr>
        <w:noProof/>
        <w:sz w:val="18"/>
      </w:rPr>
      <w:t>-</w:t>
    </w:r>
    <w:r w:rsidR="003D6199">
      <w:rPr>
        <w:noProof/>
        <w:sz w:val="18"/>
      </w:rPr>
      <w:t>7571</w:t>
    </w:r>
  </w:p>
  <w:p w:rsidR="00FC5124" w:rsidRDefault="00FC5124">
    <w:pPr>
      <w:rPr>
        <w:noProof/>
        <w:sz w:val="18"/>
      </w:rPr>
    </w:pPr>
    <w:r>
      <w:rPr>
        <w:noProof/>
        <w:sz w:val="18"/>
      </w:rPr>
      <w:t xml:space="preserve">             </w:t>
    </w:r>
    <w:r w:rsidR="00606157">
      <w:rPr>
        <w:noProof/>
        <w:sz w:val="18"/>
      </w:rPr>
      <w:t xml:space="preserve">         </w:t>
    </w:r>
    <w:r>
      <w:rPr>
        <w:noProof/>
        <w:sz w:val="18"/>
      </w:rPr>
      <w:t xml:space="preserve"> Red Wing, MN    55066 </w:t>
    </w:r>
    <w:r>
      <w:rPr>
        <w:noProof/>
        <w:sz w:val="18"/>
      </w:rPr>
      <w:tab/>
    </w:r>
    <w:r>
      <w:rPr>
        <w:noProof/>
        <w:sz w:val="18"/>
      </w:rPr>
      <w:tab/>
    </w:r>
    <w:r w:rsidR="0009592B">
      <w:rPr>
        <w:noProof/>
        <w:sz w:val="18"/>
      </w:rPr>
      <w:t xml:space="preserve"> </w:t>
    </w:r>
    <w:r w:rsidR="003D6199">
      <w:rPr>
        <w:noProof/>
        <w:sz w:val="18"/>
      </w:rPr>
      <w:tab/>
    </w:r>
    <w:r w:rsidR="00606157">
      <w:rPr>
        <w:noProof/>
        <w:sz w:val="18"/>
      </w:rPr>
      <w:t xml:space="preserve"> </w:t>
    </w:r>
    <w:r>
      <w:rPr>
        <w:noProof/>
        <w:sz w:val="18"/>
      </w:rPr>
      <w:t xml:space="preserve">FAX  (651) 385-0551          </w:t>
    </w:r>
  </w:p>
  <w:p w:rsidR="00FC5124" w:rsidRDefault="003D6199" w:rsidP="003D6199">
    <w:pPr>
      <w:rPr>
        <w:noProof/>
        <w:sz w:val="18"/>
      </w:rPr>
    </w:pPr>
    <w:r>
      <w:rPr>
        <w:noProof/>
        <w:sz w:val="18"/>
      </w:rPr>
      <w:tab/>
    </w:r>
    <w:r w:rsidR="00606157">
      <w:rPr>
        <w:noProof/>
        <w:sz w:val="18"/>
      </w:rPr>
      <w:t xml:space="preserve">            </w:t>
    </w:r>
    <w:r>
      <w:rPr>
        <w:noProof/>
        <w:sz w:val="18"/>
      </w:rPr>
      <w:t xml:space="preserve">TDD/TTY 7-1-1          </w:t>
    </w:r>
    <w:r>
      <w:rPr>
        <w:noProof/>
        <w:sz w:val="18"/>
      </w:rPr>
      <w:tab/>
    </w:r>
    <w:r>
      <w:rPr>
        <w:noProof/>
        <w:sz w:val="18"/>
      </w:rPr>
      <w:tab/>
    </w:r>
    <w:r>
      <w:rPr>
        <w:noProof/>
        <w:sz w:val="18"/>
      </w:rPr>
      <w:tab/>
    </w:r>
    <w:r w:rsidR="008D382B">
      <w:rPr>
        <w:noProof/>
        <w:sz w:val="18"/>
      </w:rPr>
      <w:t xml:space="preserve"> </w:t>
    </w:r>
    <w:r w:rsidR="00FC5124">
      <w:rPr>
        <w:noProof/>
        <w:sz w:val="18"/>
      </w:rPr>
      <w:t>www.redwinghra.org</w:t>
    </w:r>
  </w:p>
  <w:p w:rsidR="00FC5124" w:rsidRDefault="00FC5124">
    <w:pPr>
      <w:rPr>
        <w:noProof/>
        <w:sz w:val="18"/>
        <w:u w:val="single"/>
      </w:rPr>
    </w:pPr>
    <w:r>
      <w:rPr>
        <w:noProof/>
        <w:sz w:val="18"/>
      </w:rPr>
      <w:tab/>
    </w:r>
    <w:r>
      <w:rPr>
        <w:noProof/>
        <w:sz w:val="18"/>
      </w:rPr>
      <w:tab/>
    </w:r>
  </w:p>
  <w:p w:rsidR="00FC5124" w:rsidRDefault="00FC5124">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658"/>
    <w:multiLevelType w:val="hybridMultilevel"/>
    <w:tmpl w:val="9A36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6F"/>
    <w:rsid w:val="00045C1F"/>
    <w:rsid w:val="000467E8"/>
    <w:rsid w:val="0009592B"/>
    <w:rsid w:val="000F0FC8"/>
    <w:rsid w:val="001265F1"/>
    <w:rsid w:val="0016020F"/>
    <w:rsid w:val="00181FA3"/>
    <w:rsid w:val="00197CF1"/>
    <w:rsid w:val="00217F7F"/>
    <w:rsid w:val="00220EA5"/>
    <w:rsid w:val="0022711C"/>
    <w:rsid w:val="0023454A"/>
    <w:rsid w:val="0026520D"/>
    <w:rsid w:val="002C1D4B"/>
    <w:rsid w:val="002C3653"/>
    <w:rsid w:val="002C62DF"/>
    <w:rsid w:val="0034485E"/>
    <w:rsid w:val="0038445E"/>
    <w:rsid w:val="003D6199"/>
    <w:rsid w:val="004106C9"/>
    <w:rsid w:val="004156FE"/>
    <w:rsid w:val="00452165"/>
    <w:rsid w:val="00464AB1"/>
    <w:rsid w:val="00482AC4"/>
    <w:rsid w:val="004A4D1D"/>
    <w:rsid w:val="004D4EA5"/>
    <w:rsid w:val="005007A0"/>
    <w:rsid w:val="00510BDF"/>
    <w:rsid w:val="005A60F0"/>
    <w:rsid w:val="005C0C46"/>
    <w:rsid w:val="00606157"/>
    <w:rsid w:val="00613B9E"/>
    <w:rsid w:val="006636A8"/>
    <w:rsid w:val="00695584"/>
    <w:rsid w:val="006A57CF"/>
    <w:rsid w:val="006D1313"/>
    <w:rsid w:val="006E069E"/>
    <w:rsid w:val="006E0FFF"/>
    <w:rsid w:val="007003EF"/>
    <w:rsid w:val="007142F4"/>
    <w:rsid w:val="007214FE"/>
    <w:rsid w:val="00724AB6"/>
    <w:rsid w:val="00760C28"/>
    <w:rsid w:val="007667FB"/>
    <w:rsid w:val="0077236F"/>
    <w:rsid w:val="00781CD6"/>
    <w:rsid w:val="0078644F"/>
    <w:rsid w:val="00786F24"/>
    <w:rsid w:val="00795B03"/>
    <w:rsid w:val="007B5D07"/>
    <w:rsid w:val="007B5ECD"/>
    <w:rsid w:val="0089141C"/>
    <w:rsid w:val="008D382B"/>
    <w:rsid w:val="008F6ECF"/>
    <w:rsid w:val="00974CF9"/>
    <w:rsid w:val="009823B9"/>
    <w:rsid w:val="009B2955"/>
    <w:rsid w:val="009E5502"/>
    <w:rsid w:val="00A02A39"/>
    <w:rsid w:val="00A663EB"/>
    <w:rsid w:val="00AD0FE3"/>
    <w:rsid w:val="00AD21B2"/>
    <w:rsid w:val="00AF4AFA"/>
    <w:rsid w:val="00C1136A"/>
    <w:rsid w:val="00C11753"/>
    <w:rsid w:val="00C279D0"/>
    <w:rsid w:val="00C87194"/>
    <w:rsid w:val="00CC4A87"/>
    <w:rsid w:val="00CC784F"/>
    <w:rsid w:val="00CE35F9"/>
    <w:rsid w:val="00CE431A"/>
    <w:rsid w:val="00D0395C"/>
    <w:rsid w:val="00D222F8"/>
    <w:rsid w:val="00D328E5"/>
    <w:rsid w:val="00D53B06"/>
    <w:rsid w:val="00E65A75"/>
    <w:rsid w:val="00E676A7"/>
    <w:rsid w:val="00EA383F"/>
    <w:rsid w:val="00EC738C"/>
    <w:rsid w:val="00EE6258"/>
    <w:rsid w:val="00F404B2"/>
    <w:rsid w:val="00F51EC5"/>
    <w:rsid w:val="00F70D6E"/>
    <w:rsid w:val="00F75E62"/>
    <w:rsid w:val="00F822C2"/>
    <w:rsid w:val="00FB6D48"/>
    <w:rsid w:val="00FC5124"/>
    <w:rsid w:val="00FC71A0"/>
    <w:rsid w:val="00FD2B00"/>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2A8F0-76E0-4995-8AB4-F2FD0FDE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noProof/>
      <w:sz w:val="28"/>
    </w:rPr>
  </w:style>
  <w:style w:type="character" w:styleId="Hyperlink">
    <w:name w:val="Hyperlink"/>
    <w:rPr>
      <w:color w:val="0000FF"/>
      <w:u w:val="single"/>
    </w:rPr>
  </w:style>
  <w:style w:type="paragraph" w:styleId="BodyText">
    <w:name w:val="Body Text"/>
    <w:basedOn w:val="Normal"/>
    <w:pPr>
      <w:jc w:val="both"/>
    </w:pPr>
    <w:rPr>
      <w:rFonts w:ascii="Courier New" w:hAnsi="Courier New" w:cs="Courier New"/>
      <w:sz w:val="24"/>
    </w:rPr>
  </w:style>
  <w:style w:type="paragraph" w:styleId="BodyText2">
    <w:name w:val="Body Text 2"/>
    <w:basedOn w:val="Normal"/>
    <w:pPr>
      <w:jc w:val="both"/>
    </w:pPr>
    <w:rPr>
      <w:rFonts w:cs="Arial"/>
      <w:b/>
      <w:bCs/>
      <w:color w:val="000000"/>
      <w:sz w:val="32"/>
    </w:rPr>
  </w:style>
  <w:style w:type="paragraph" w:styleId="BalloonText">
    <w:name w:val="Balloon Text"/>
    <w:basedOn w:val="Normal"/>
    <w:semiHidden/>
    <w:rsid w:val="00786F24"/>
    <w:rPr>
      <w:rFonts w:ascii="Tahoma" w:hAnsi="Tahoma" w:cs="Tahoma"/>
      <w:sz w:val="16"/>
      <w:szCs w:val="16"/>
    </w:rPr>
  </w:style>
  <w:style w:type="paragraph" w:styleId="ListParagraph">
    <w:name w:val="List Paragraph"/>
    <w:basedOn w:val="Normal"/>
    <w:uiPriority w:val="34"/>
    <w:qFormat/>
    <w:rsid w:val="00E67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31 October 2000</vt:lpstr>
    </vt:vector>
  </TitlesOfParts>
  <Company>Red Wing HRA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2000</dc:title>
  <dc:creator>Jennifer Cook</dc:creator>
  <cp:lastModifiedBy>Jennifer Cook</cp:lastModifiedBy>
  <cp:revision>6</cp:revision>
  <cp:lastPrinted>2025-01-13T15:25:00Z</cp:lastPrinted>
  <dcterms:created xsi:type="dcterms:W3CDTF">2025-01-13T15:15:00Z</dcterms:created>
  <dcterms:modified xsi:type="dcterms:W3CDTF">2025-01-13T15:29:00Z</dcterms:modified>
</cp:coreProperties>
</file>